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BDDE" w14:textId="77777777" w:rsidR="006742F5" w:rsidRDefault="00F11A75" w:rsidP="003924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341A">
        <w:rPr>
          <w:rFonts w:ascii="Arial" w:hAnsi="Arial" w:cs="Arial"/>
          <w:b/>
          <w:sz w:val="28"/>
          <w:szCs w:val="28"/>
        </w:rPr>
        <w:t>Seksuele intimidatie</w:t>
      </w:r>
    </w:p>
    <w:p w14:paraId="55C7C77D" w14:textId="77777777" w:rsidR="007F2476" w:rsidRPr="00EA341A" w:rsidRDefault="007F2476" w:rsidP="00392479">
      <w:pPr>
        <w:rPr>
          <w:rFonts w:ascii="Arial" w:hAnsi="Arial" w:cs="Arial"/>
          <w:b/>
          <w:sz w:val="28"/>
          <w:szCs w:val="28"/>
        </w:rPr>
      </w:pPr>
    </w:p>
    <w:p w14:paraId="6C3CD814" w14:textId="77777777" w:rsidR="00392479" w:rsidRPr="00EA341A" w:rsidRDefault="00392479" w:rsidP="006742F5">
      <w:pPr>
        <w:rPr>
          <w:b/>
          <w:sz w:val="22"/>
          <w:szCs w:val="22"/>
        </w:rPr>
      </w:pPr>
    </w:p>
    <w:p w14:paraId="753A7704" w14:textId="77777777" w:rsidR="00865B78" w:rsidRPr="00EA341A" w:rsidRDefault="00865B78" w:rsidP="006742F5">
      <w:pPr>
        <w:rPr>
          <w:rFonts w:ascii="Arial" w:hAnsi="Arial" w:cs="Arial"/>
          <w:b/>
          <w:sz w:val="22"/>
          <w:szCs w:val="22"/>
          <w:u w:val="single"/>
        </w:rPr>
      </w:pPr>
      <w:r w:rsidRPr="00EA341A">
        <w:rPr>
          <w:rFonts w:ascii="Arial" w:hAnsi="Arial" w:cs="Arial"/>
          <w:b/>
          <w:sz w:val="22"/>
          <w:szCs w:val="22"/>
          <w:u w:val="single"/>
        </w:rPr>
        <w:t>Algemeen</w:t>
      </w:r>
    </w:p>
    <w:p w14:paraId="5EF4C91D" w14:textId="77777777" w:rsidR="0019142B" w:rsidRPr="00EA341A" w:rsidRDefault="0019142B" w:rsidP="00A6556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>Een ieder die seksuele intimidatie vermoedt of signaleert of bij een spontane onthulling is verplicht dit te melden bij een vertrouwenspersoon.</w:t>
      </w:r>
    </w:p>
    <w:p w14:paraId="6FD456B1" w14:textId="77777777" w:rsidR="0019142B" w:rsidRPr="00EA341A" w:rsidRDefault="0019142B" w:rsidP="00A6556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>Een melding is geen beschuldiging!</w:t>
      </w:r>
    </w:p>
    <w:p w14:paraId="400EB97D" w14:textId="77777777" w:rsidR="00F17C44" w:rsidRPr="00EA341A" w:rsidRDefault="00F17C44" w:rsidP="00A6556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>Blijf ten alle tijden rustig</w:t>
      </w:r>
      <w:r w:rsidR="007E0469" w:rsidRPr="00EA341A">
        <w:rPr>
          <w:rFonts w:ascii="Arial" w:hAnsi="Arial" w:cs="Arial"/>
          <w:b/>
          <w:sz w:val="22"/>
          <w:szCs w:val="22"/>
        </w:rPr>
        <w:t xml:space="preserve"> bij het vermoeden van seksuele intimidatie</w:t>
      </w:r>
      <w:r w:rsidRPr="00EA341A">
        <w:rPr>
          <w:rFonts w:ascii="Arial" w:hAnsi="Arial" w:cs="Arial"/>
          <w:b/>
          <w:sz w:val="22"/>
          <w:szCs w:val="22"/>
        </w:rPr>
        <w:t xml:space="preserve">. </w:t>
      </w:r>
    </w:p>
    <w:p w14:paraId="0FEECD8D" w14:textId="77777777" w:rsidR="00865B78" w:rsidRPr="00EA341A" w:rsidRDefault="00392479" w:rsidP="00747C5E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 xml:space="preserve">De reactie van </w:t>
      </w:r>
      <w:r w:rsidR="007E0469" w:rsidRPr="00EA341A">
        <w:rPr>
          <w:rFonts w:ascii="Arial" w:hAnsi="Arial" w:cs="Arial"/>
          <w:b/>
          <w:sz w:val="22"/>
          <w:szCs w:val="22"/>
        </w:rPr>
        <w:t>een ieder die seksuele intimidatie signaleert of vermoedt</w:t>
      </w:r>
      <w:r w:rsidRPr="00EA341A">
        <w:rPr>
          <w:rFonts w:ascii="Arial" w:hAnsi="Arial" w:cs="Arial"/>
          <w:b/>
          <w:sz w:val="22"/>
          <w:szCs w:val="22"/>
        </w:rPr>
        <w:t xml:space="preserve"> </w:t>
      </w:r>
      <w:r w:rsidR="007E0469" w:rsidRPr="00EA341A">
        <w:rPr>
          <w:rFonts w:ascii="Arial" w:hAnsi="Arial" w:cs="Arial"/>
          <w:b/>
          <w:sz w:val="22"/>
          <w:szCs w:val="22"/>
        </w:rPr>
        <w:t xml:space="preserve"> dient objectief te zijn en onderbouwd met feiten</w:t>
      </w:r>
      <w:r w:rsidRPr="00EA341A">
        <w:rPr>
          <w:rFonts w:ascii="Arial" w:hAnsi="Arial" w:cs="Arial"/>
          <w:b/>
          <w:sz w:val="22"/>
          <w:szCs w:val="22"/>
        </w:rPr>
        <w:t>.</w:t>
      </w:r>
    </w:p>
    <w:p w14:paraId="5750453B" w14:textId="77777777" w:rsidR="00CC3590" w:rsidRDefault="00CC3590" w:rsidP="00CC3590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>Ga zeer discreet om met een vermoeden of vaststaand feit van seksuele intimidatie.</w:t>
      </w:r>
    </w:p>
    <w:p w14:paraId="3D7CCC50" w14:textId="77777777" w:rsidR="0025433C" w:rsidRPr="00EA341A" w:rsidRDefault="0025433C" w:rsidP="00CC3590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Zorg voor preventieve maatregelen onder ander</w:t>
      </w:r>
      <w:r w:rsidR="00405F5A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 Voorkom dat je als trainer/begeleider alleen met een ander persoon in een kleedruimte aanwezig bent.</w:t>
      </w:r>
    </w:p>
    <w:p w14:paraId="77B6F7C5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</w:p>
    <w:p w14:paraId="414C312F" w14:textId="77777777" w:rsidR="00747C5E" w:rsidRPr="00EA341A" w:rsidRDefault="00747C5E" w:rsidP="00747C5E">
      <w:pPr>
        <w:rPr>
          <w:rFonts w:ascii="Arial" w:hAnsi="Arial" w:cs="Arial"/>
          <w:b/>
          <w:sz w:val="22"/>
          <w:szCs w:val="22"/>
        </w:rPr>
      </w:pPr>
      <w:r w:rsidRPr="00EA341A">
        <w:rPr>
          <w:rFonts w:ascii="Arial" w:hAnsi="Arial" w:cs="Arial"/>
          <w:b/>
          <w:sz w:val="22"/>
          <w:szCs w:val="22"/>
        </w:rPr>
        <w:t>Handelingswijze:</w:t>
      </w:r>
    </w:p>
    <w:p w14:paraId="2307B237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Bij </w:t>
      </w:r>
      <w:r w:rsidR="00CC3590" w:rsidRPr="00EA341A">
        <w:rPr>
          <w:rFonts w:ascii="Arial" w:hAnsi="Arial" w:cs="Arial"/>
          <w:sz w:val="22"/>
          <w:szCs w:val="22"/>
        </w:rPr>
        <w:t>seksuele intimidatie</w:t>
      </w:r>
      <w:r w:rsidRPr="00EA341A">
        <w:rPr>
          <w:rFonts w:ascii="Arial" w:hAnsi="Arial" w:cs="Arial"/>
          <w:sz w:val="22"/>
          <w:szCs w:val="22"/>
        </w:rPr>
        <w:t xml:space="preserve"> </w:t>
      </w:r>
      <w:r w:rsidR="0025433C">
        <w:rPr>
          <w:rFonts w:ascii="Arial" w:hAnsi="Arial" w:cs="Arial"/>
          <w:sz w:val="22"/>
          <w:szCs w:val="22"/>
        </w:rPr>
        <w:t>door enig</w:t>
      </w:r>
      <w:r w:rsidRPr="00EA341A">
        <w:rPr>
          <w:rFonts w:ascii="Arial" w:hAnsi="Arial" w:cs="Arial"/>
          <w:sz w:val="22"/>
          <w:szCs w:val="22"/>
        </w:rPr>
        <w:t xml:space="preserve"> pers</w:t>
      </w:r>
      <w:r w:rsidR="00CC3590" w:rsidRPr="00EA341A">
        <w:rPr>
          <w:rFonts w:ascii="Arial" w:hAnsi="Arial" w:cs="Arial"/>
          <w:sz w:val="22"/>
          <w:szCs w:val="22"/>
        </w:rPr>
        <w:t>o</w:t>
      </w:r>
      <w:r w:rsidRPr="00EA341A">
        <w:rPr>
          <w:rFonts w:ascii="Arial" w:hAnsi="Arial" w:cs="Arial"/>
          <w:sz w:val="22"/>
          <w:szCs w:val="22"/>
        </w:rPr>
        <w:t>on</w:t>
      </w:r>
      <w:r w:rsidR="00CC3590" w:rsidRPr="00EA341A">
        <w:rPr>
          <w:rFonts w:ascii="Arial" w:hAnsi="Arial" w:cs="Arial"/>
          <w:sz w:val="22"/>
          <w:szCs w:val="22"/>
        </w:rPr>
        <w:t xml:space="preserve"> naar één van onze leden</w:t>
      </w:r>
      <w:r w:rsidRPr="00EA341A">
        <w:rPr>
          <w:rFonts w:ascii="Arial" w:hAnsi="Arial" w:cs="Arial"/>
          <w:sz w:val="22"/>
          <w:szCs w:val="22"/>
        </w:rPr>
        <w:t>:</w:t>
      </w:r>
    </w:p>
    <w:p w14:paraId="794CAF29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- </w:t>
      </w:r>
      <w:r w:rsidR="00CC3590" w:rsidRPr="00EA341A">
        <w:rPr>
          <w:rFonts w:ascii="Arial" w:hAnsi="Arial" w:cs="Arial"/>
          <w:sz w:val="22"/>
          <w:szCs w:val="22"/>
        </w:rPr>
        <w:t>Goed luisteren naar het slachtoffer of de aangever</w:t>
      </w:r>
    </w:p>
    <w:p w14:paraId="0DE8A72B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- </w:t>
      </w:r>
      <w:r w:rsidR="00CC3590" w:rsidRPr="00EA341A">
        <w:rPr>
          <w:rFonts w:ascii="Arial" w:hAnsi="Arial" w:cs="Arial"/>
          <w:sz w:val="22"/>
          <w:szCs w:val="22"/>
        </w:rPr>
        <w:t>Geen eigen mening naar voren brengen</w:t>
      </w:r>
    </w:p>
    <w:p w14:paraId="3161C60F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- </w:t>
      </w:r>
      <w:r w:rsidR="00CC3590" w:rsidRPr="00EA341A">
        <w:rPr>
          <w:rFonts w:ascii="Arial" w:hAnsi="Arial" w:cs="Arial"/>
          <w:sz w:val="22"/>
          <w:szCs w:val="22"/>
        </w:rPr>
        <w:t>Verslag maken van het gesprek</w:t>
      </w:r>
    </w:p>
    <w:p w14:paraId="0EF7F216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- </w:t>
      </w:r>
      <w:r w:rsidR="00CC3590" w:rsidRPr="00EA341A">
        <w:rPr>
          <w:rFonts w:ascii="Arial" w:hAnsi="Arial" w:cs="Arial"/>
          <w:sz w:val="22"/>
          <w:szCs w:val="22"/>
        </w:rPr>
        <w:t>Direct de vertrouwenspersoon inschakelen</w:t>
      </w:r>
    </w:p>
    <w:p w14:paraId="590EF827" w14:textId="77777777" w:rsidR="00CC3590" w:rsidRPr="00EA341A" w:rsidRDefault="00CC3590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coördineert de gesprekken</w:t>
      </w:r>
    </w:p>
    <w:p w14:paraId="2E52D8EB" w14:textId="77777777" w:rsidR="00CC3590" w:rsidRPr="00EA341A" w:rsidRDefault="00CC3590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laat de zaken goed vastleggen</w:t>
      </w:r>
    </w:p>
    <w:p w14:paraId="3B5886AA" w14:textId="77777777" w:rsidR="00CC3590" w:rsidRPr="00EA341A" w:rsidRDefault="00CC3590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zal ook de andere vertrouwenspersoo</w:t>
      </w:r>
      <w:r w:rsidR="007F2476">
        <w:rPr>
          <w:rFonts w:ascii="Arial" w:hAnsi="Arial" w:cs="Arial"/>
          <w:sz w:val="22"/>
          <w:szCs w:val="22"/>
        </w:rPr>
        <w:t xml:space="preserve">n </w:t>
      </w:r>
      <w:r w:rsidR="0025433C">
        <w:rPr>
          <w:rFonts w:ascii="Arial" w:hAnsi="Arial" w:cs="Arial"/>
          <w:sz w:val="22"/>
          <w:szCs w:val="22"/>
        </w:rPr>
        <w:t>informeren</w:t>
      </w:r>
    </w:p>
    <w:p w14:paraId="4E32F2B0" w14:textId="77777777" w:rsidR="00CA7979" w:rsidRPr="00EA341A" w:rsidRDefault="00CA7979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zal hoor en wederhoor toepassen bij de beschuldigde</w:t>
      </w:r>
    </w:p>
    <w:p w14:paraId="139515FE" w14:textId="77777777" w:rsidR="0019142B" w:rsidRPr="00EA341A" w:rsidRDefault="0019142B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kan</w:t>
      </w:r>
      <w:r w:rsidR="0025433C">
        <w:rPr>
          <w:rFonts w:ascii="Arial" w:hAnsi="Arial" w:cs="Arial"/>
          <w:sz w:val="22"/>
          <w:szCs w:val="22"/>
        </w:rPr>
        <w:t xml:space="preserve"> advies bij de politie inwinnen</w:t>
      </w:r>
    </w:p>
    <w:p w14:paraId="597972C2" w14:textId="77777777" w:rsidR="0019142B" w:rsidRPr="00EA341A" w:rsidRDefault="0019142B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 xml:space="preserve">- De vertrouwenspersoon zal er voor zorgen dat er een goede opvang </w:t>
      </w:r>
      <w:r w:rsidR="0025433C">
        <w:rPr>
          <w:rFonts w:ascii="Arial" w:hAnsi="Arial" w:cs="Arial"/>
          <w:sz w:val="22"/>
          <w:szCs w:val="22"/>
        </w:rPr>
        <w:t xml:space="preserve">van </w:t>
      </w:r>
      <w:r w:rsidRPr="00EA341A">
        <w:rPr>
          <w:rFonts w:ascii="Arial" w:hAnsi="Arial" w:cs="Arial"/>
          <w:sz w:val="22"/>
          <w:szCs w:val="22"/>
        </w:rPr>
        <w:t xml:space="preserve">en terugkoppeling </w:t>
      </w:r>
      <w:r w:rsidR="0025433C">
        <w:rPr>
          <w:rFonts w:ascii="Arial" w:hAnsi="Arial" w:cs="Arial"/>
          <w:sz w:val="22"/>
          <w:szCs w:val="22"/>
        </w:rPr>
        <w:t>naar het slachtoffer plaatsvindt</w:t>
      </w:r>
    </w:p>
    <w:p w14:paraId="2334733D" w14:textId="77777777" w:rsidR="00CA7979" w:rsidRPr="00EA341A" w:rsidRDefault="00CA7979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zal de betrokken vr</w:t>
      </w:r>
      <w:r w:rsidR="0025433C">
        <w:rPr>
          <w:rFonts w:ascii="Arial" w:hAnsi="Arial" w:cs="Arial"/>
          <w:sz w:val="22"/>
          <w:szCs w:val="22"/>
        </w:rPr>
        <w:t>ijwilligers discreet informeren</w:t>
      </w:r>
    </w:p>
    <w:p w14:paraId="2E35C12E" w14:textId="77777777" w:rsidR="0019142B" w:rsidRPr="00EA341A" w:rsidRDefault="0019142B" w:rsidP="00747C5E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- De vertrouwenspersoon zal eveneens de vermoedelijke of d</w:t>
      </w:r>
      <w:r w:rsidR="0025433C">
        <w:rPr>
          <w:rFonts w:ascii="Arial" w:hAnsi="Arial" w:cs="Arial"/>
          <w:sz w:val="22"/>
          <w:szCs w:val="22"/>
        </w:rPr>
        <w:t>aadwerkelijke pleger informeren</w:t>
      </w:r>
    </w:p>
    <w:p w14:paraId="5F40C944" w14:textId="77777777" w:rsidR="00CC3590" w:rsidRPr="00EA341A" w:rsidRDefault="00CC3590" w:rsidP="00747C5E">
      <w:pPr>
        <w:rPr>
          <w:rFonts w:ascii="Arial" w:hAnsi="Arial" w:cs="Arial"/>
          <w:sz w:val="22"/>
          <w:szCs w:val="22"/>
        </w:rPr>
      </w:pPr>
    </w:p>
    <w:p w14:paraId="53762173" w14:textId="77777777" w:rsidR="00890801" w:rsidRPr="00EA341A" w:rsidRDefault="00CC3590" w:rsidP="00CC3590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Indien er daadwerkelijk sprake is van seksuele intimidatie zal de vertrouwens persoon het slachtoffer of diens wettelijke vertegenwoordigers adviseren aangifte te doen bij de politie.</w:t>
      </w:r>
    </w:p>
    <w:p w14:paraId="75EE1A42" w14:textId="77777777" w:rsidR="00747C5E" w:rsidRPr="00EA341A" w:rsidRDefault="00CC3590" w:rsidP="00527297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Indien seksuele intimidatie wordt gedaan door een lid van de vereniging kan besloten worden tot een schorsing of verwijderi</w:t>
      </w:r>
      <w:r w:rsidR="00527297" w:rsidRPr="00EA341A">
        <w:rPr>
          <w:rFonts w:ascii="Arial" w:hAnsi="Arial" w:cs="Arial"/>
          <w:sz w:val="22"/>
          <w:szCs w:val="22"/>
        </w:rPr>
        <w:t>ng van het lid van de vereniging.</w:t>
      </w:r>
      <w:r w:rsidR="00747C5E" w:rsidRPr="00EA341A">
        <w:rPr>
          <w:rFonts w:ascii="Arial" w:hAnsi="Arial" w:cs="Arial"/>
          <w:sz w:val="22"/>
          <w:szCs w:val="22"/>
        </w:rPr>
        <w:t xml:space="preserve"> Enkel door het bestuur te beslissen en uit te voeren</w:t>
      </w:r>
      <w:r w:rsidR="0019142B" w:rsidRPr="00EA341A">
        <w:rPr>
          <w:rFonts w:ascii="Arial" w:hAnsi="Arial" w:cs="Arial"/>
          <w:sz w:val="22"/>
          <w:szCs w:val="22"/>
        </w:rPr>
        <w:t>.</w:t>
      </w:r>
    </w:p>
    <w:p w14:paraId="4A723BE1" w14:textId="77777777" w:rsidR="00CA7979" w:rsidRPr="00EA341A" w:rsidRDefault="00CA7979" w:rsidP="00527297">
      <w:pPr>
        <w:rPr>
          <w:rFonts w:ascii="Arial" w:hAnsi="Arial" w:cs="Arial"/>
          <w:sz w:val="22"/>
          <w:szCs w:val="22"/>
        </w:rPr>
      </w:pPr>
    </w:p>
    <w:p w14:paraId="1B7001C7" w14:textId="77777777" w:rsidR="00CA7979" w:rsidRPr="00EA341A" w:rsidRDefault="00CA7979" w:rsidP="00527297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De vertrouwenspersoon zal binnen het bestuur zorgen voor een goede evaluatie en afsluiting.</w:t>
      </w:r>
    </w:p>
    <w:p w14:paraId="3300FD5F" w14:textId="77777777" w:rsidR="0031477D" w:rsidRPr="00EA341A" w:rsidRDefault="0031477D" w:rsidP="0031477D">
      <w:pPr>
        <w:rPr>
          <w:rFonts w:ascii="Arial" w:hAnsi="Arial" w:cs="Arial"/>
          <w:sz w:val="22"/>
          <w:szCs w:val="22"/>
        </w:rPr>
      </w:pPr>
    </w:p>
    <w:p w14:paraId="4804E354" w14:textId="77777777" w:rsidR="0019142B" w:rsidRPr="00EA341A" w:rsidRDefault="00527297" w:rsidP="006742F5">
      <w:pPr>
        <w:rPr>
          <w:rFonts w:ascii="Arial" w:hAnsi="Arial" w:cs="Arial"/>
          <w:sz w:val="22"/>
          <w:szCs w:val="22"/>
        </w:rPr>
      </w:pPr>
      <w:r w:rsidRPr="00EA341A">
        <w:rPr>
          <w:rFonts w:ascii="Arial" w:hAnsi="Arial" w:cs="Arial"/>
          <w:sz w:val="22"/>
          <w:szCs w:val="22"/>
        </w:rPr>
        <w:t>Vertrouwenspersonen binnen Polar Bears zijn</w:t>
      </w:r>
      <w:r w:rsidR="0019142B" w:rsidRPr="00EA341A">
        <w:rPr>
          <w:rFonts w:ascii="Arial" w:hAnsi="Arial" w:cs="Arial"/>
          <w:sz w:val="22"/>
          <w:szCs w:val="22"/>
        </w:rPr>
        <w:t>:</w:t>
      </w:r>
    </w:p>
    <w:p w14:paraId="7E91E1BB" w14:textId="77777777" w:rsidR="0019142B" w:rsidRPr="00EA341A" w:rsidRDefault="007F2476" w:rsidP="0019142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van Beek (</w:t>
      </w:r>
      <w:r w:rsidR="00E41DA6">
        <w:rPr>
          <w:rFonts w:ascii="Arial" w:hAnsi="Arial" w:cs="Arial"/>
          <w:sz w:val="22"/>
          <w:szCs w:val="22"/>
        </w:rPr>
        <w:t>vrijwilliger coördinator) 0317-317216   0-37295596</w:t>
      </w:r>
    </w:p>
    <w:p w14:paraId="3D8DC96E" w14:textId="77777777" w:rsidR="0031477D" w:rsidRPr="00EA341A" w:rsidRDefault="007F2476" w:rsidP="0019142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Maarten Geels ( secretaris bestuur)  </w:t>
      </w:r>
      <w:r w:rsidR="00E41DA6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E41DA6" w:rsidRPr="00E41DA6">
        <w:rPr>
          <w:rFonts w:ascii="Arial" w:hAnsi="Arial" w:cs="Arial"/>
          <w:sz w:val="22"/>
          <w:szCs w:val="22"/>
        </w:rPr>
        <w:t>0318-592772</w:t>
      </w:r>
    </w:p>
    <w:p w14:paraId="03755C9A" w14:textId="77777777" w:rsidR="00392479" w:rsidRPr="00F756EA" w:rsidRDefault="00392479" w:rsidP="006742F5">
      <w:pPr>
        <w:rPr>
          <w:sz w:val="28"/>
          <w:szCs w:val="28"/>
        </w:rPr>
      </w:pPr>
    </w:p>
    <w:sectPr w:rsidR="00392479" w:rsidRPr="00F75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1BFE" w14:textId="77777777" w:rsidR="00E6381A" w:rsidRDefault="00E6381A" w:rsidP="00B552BA">
      <w:r>
        <w:separator/>
      </w:r>
    </w:p>
  </w:endnote>
  <w:endnote w:type="continuationSeparator" w:id="0">
    <w:p w14:paraId="0ADA3CF5" w14:textId="77777777" w:rsidR="00E6381A" w:rsidRDefault="00E6381A" w:rsidP="00B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2F07" w14:textId="77777777" w:rsidR="00E6381A" w:rsidRDefault="00E6381A" w:rsidP="00B552BA">
      <w:r>
        <w:separator/>
      </w:r>
    </w:p>
  </w:footnote>
  <w:footnote w:type="continuationSeparator" w:id="0">
    <w:p w14:paraId="1A56DB8B" w14:textId="77777777" w:rsidR="00E6381A" w:rsidRDefault="00E6381A" w:rsidP="00B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8E30" w14:textId="77777777" w:rsidR="00B552BA" w:rsidRDefault="00782899" w:rsidP="00B552BA">
    <w:pPr>
      <w:pStyle w:val="Header"/>
      <w:jc w:val="center"/>
    </w:pPr>
    <w:r w:rsidRPr="00F16BFD">
      <w:rPr>
        <w:noProof/>
      </w:rPr>
      <w:drawing>
        <wp:inline distT="0" distB="0" distL="0" distR="0" wp14:anchorId="400418C1" wp14:editId="78368A76">
          <wp:extent cx="825500" cy="825500"/>
          <wp:effectExtent l="0" t="0" r="0" b="0"/>
          <wp:docPr id="1" name="Picture 1" descr="ede-logo polarbea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e-logo polarbea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72E"/>
    <w:multiLevelType w:val="hybridMultilevel"/>
    <w:tmpl w:val="998C1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76C"/>
    <w:multiLevelType w:val="multilevel"/>
    <w:tmpl w:val="3FD087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B2650D"/>
    <w:multiLevelType w:val="hybridMultilevel"/>
    <w:tmpl w:val="A6A0E542"/>
    <w:lvl w:ilvl="0" w:tplc="D0328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6A4F"/>
    <w:multiLevelType w:val="hybridMultilevel"/>
    <w:tmpl w:val="DA18801A"/>
    <w:lvl w:ilvl="0" w:tplc="F1CE36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838BD"/>
    <w:multiLevelType w:val="hybridMultilevel"/>
    <w:tmpl w:val="6B344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3C1A"/>
    <w:multiLevelType w:val="hybridMultilevel"/>
    <w:tmpl w:val="852ED2EE"/>
    <w:lvl w:ilvl="0" w:tplc="9AB81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6E54"/>
    <w:multiLevelType w:val="multilevel"/>
    <w:tmpl w:val="BE52D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6DA4AB2"/>
    <w:multiLevelType w:val="multilevel"/>
    <w:tmpl w:val="DC3A43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5"/>
    <w:rsid w:val="001202C8"/>
    <w:rsid w:val="0019142B"/>
    <w:rsid w:val="001C0F91"/>
    <w:rsid w:val="00200220"/>
    <w:rsid w:val="0025433C"/>
    <w:rsid w:val="0031477D"/>
    <w:rsid w:val="00342C6F"/>
    <w:rsid w:val="00352AFE"/>
    <w:rsid w:val="00392479"/>
    <w:rsid w:val="00405F5A"/>
    <w:rsid w:val="00462D2C"/>
    <w:rsid w:val="00527297"/>
    <w:rsid w:val="00533E51"/>
    <w:rsid w:val="006742F5"/>
    <w:rsid w:val="006B5F23"/>
    <w:rsid w:val="00747C5E"/>
    <w:rsid w:val="00782899"/>
    <w:rsid w:val="007904BC"/>
    <w:rsid w:val="007E0469"/>
    <w:rsid w:val="007F2476"/>
    <w:rsid w:val="00865B78"/>
    <w:rsid w:val="00890801"/>
    <w:rsid w:val="00965E74"/>
    <w:rsid w:val="009A732F"/>
    <w:rsid w:val="00A65563"/>
    <w:rsid w:val="00AF423A"/>
    <w:rsid w:val="00B552BA"/>
    <w:rsid w:val="00B67A87"/>
    <w:rsid w:val="00C13975"/>
    <w:rsid w:val="00CA7979"/>
    <w:rsid w:val="00CC3590"/>
    <w:rsid w:val="00D0797F"/>
    <w:rsid w:val="00D5759C"/>
    <w:rsid w:val="00E24417"/>
    <w:rsid w:val="00E41DA6"/>
    <w:rsid w:val="00E6381A"/>
    <w:rsid w:val="00EA341A"/>
    <w:rsid w:val="00EC499B"/>
    <w:rsid w:val="00F11A75"/>
    <w:rsid w:val="00F17C44"/>
    <w:rsid w:val="00F756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5A945"/>
  <w15:chartTrackingRefBased/>
  <w15:docId w15:val="{B68871DD-0088-2F4C-89FB-1B5DE0F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52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52BA"/>
    <w:rPr>
      <w:sz w:val="24"/>
      <w:szCs w:val="24"/>
    </w:rPr>
  </w:style>
  <w:style w:type="paragraph" w:styleId="Footer">
    <w:name w:val="footer"/>
    <w:basedOn w:val="Normal"/>
    <w:link w:val="FooterChar"/>
    <w:rsid w:val="00B552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55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Thuis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Maria van Beek</dc:creator>
  <cp:keywords/>
  <cp:lastModifiedBy>Lian Wiggers</cp:lastModifiedBy>
  <cp:revision>2</cp:revision>
  <dcterms:created xsi:type="dcterms:W3CDTF">2019-09-22T20:58:00Z</dcterms:created>
  <dcterms:modified xsi:type="dcterms:W3CDTF">2019-09-22T20:58:00Z</dcterms:modified>
</cp:coreProperties>
</file>